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8086" w14:textId="3D45F479" w:rsidR="00CE3609" w:rsidRPr="005704E0" w:rsidRDefault="00CE3609" w:rsidP="00F74EE7">
      <w:pPr>
        <w:rPr>
          <w:rFonts w:ascii="Maax" w:hAnsi="Maax"/>
          <w:b/>
          <w:sz w:val="22"/>
          <w:szCs w:val="22"/>
        </w:rPr>
      </w:pPr>
    </w:p>
    <w:p w14:paraId="262258B9" w14:textId="3FC09468" w:rsidR="00F2363B" w:rsidRPr="005704E0" w:rsidRDefault="00AA7B09" w:rsidP="00F74EE7">
      <w:pPr>
        <w:rPr>
          <w:rFonts w:ascii="Maax" w:hAnsi="Maax"/>
          <w:b/>
          <w:sz w:val="22"/>
          <w:szCs w:val="22"/>
        </w:rPr>
      </w:pPr>
      <w:r w:rsidRPr="005704E0">
        <w:rPr>
          <w:rFonts w:ascii="Maax" w:hAnsi="Maax"/>
          <w:b/>
          <w:noProof/>
          <w:sz w:val="22"/>
          <w:szCs w:val="22"/>
        </w:rPr>
        <w:drawing>
          <wp:inline distT="0" distB="0" distL="0" distR="0" wp14:anchorId="5A0A3A70" wp14:editId="5570C0AA">
            <wp:extent cx="1254223" cy="1027065"/>
            <wp:effectExtent l="0" t="0" r="0" b="0"/>
            <wp:docPr id="1" name="Image 1" descr="administration:COMMUNICATION:Papeterie, typos, logos:logo 2016 THANH:logo camond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istration:COMMUNICATION:Papeterie, typos, logos:logo 2016 THANH:logo camondo_F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03" cy="102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35F0" w14:textId="77777777" w:rsidR="00F74EE7" w:rsidRPr="005704E0" w:rsidRDefault="00F74EE7" w:rsidP="00F74EE7">
      <w:pPr>
        <w:rPr>
          <w:rFonts w:ascii="Maax" w:hAnsi="Maax"/>
          <w:b/>
          <w:sz w:val="22"/>
          <w:szCs w:val="22"/>
        </w:rPr>
      </w:pPr>
    </w:p>
    <w:p w14:paraId="7A26E478" w14:textId="77777777" w:rsidR="00F74EE7" w:rsidRPr="005704E0" w:rsidRDefault="00F74EE7" w:rsidP="00F74EE7">
      <w:pPr>
        <w:rPr>
          <w:rFonts w:ascii="Maax" w:hAnsi="Maax"/>
          <w:b/>
          <w:sz w:val="22"/>
          <w:szCs w:val="22"/>
        </w:rPr>
      </w:pPr>
    </w:p>
    <w:tbl>
      <w:tblPr>
        <w:tblW w:w="91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281"/>
        <w:gridCol w:w="3793"/>
        <w:gridCol w:w="1256"/>
        <w:gridCol w:w="1379"/>
      </w:tblGrid>
      <w:tr w:rsidR="005704E0" w:rsidRPr="005704E0" w14:paraId="7829F9D5" w14:textId="77777777" w:rsidTr="005704E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97" w:type="dxa"/>
          </w:tcPr>
          <w:p w14:paraId="7C25C9D6" w14:textId="12B0BE33" w:rsidR="005704E0" w:rsidRPr="005704E0" w:rsidRDefault="005704E0" w:rsidP="005704E0">
            <w:pPr>
              <w:ind w:left="-36"/>
              <w:rPr>
                <w:rFonts w:ascii="Maax" w:hAnsi="Maax"/>
                <w:bCs/>
                <w:sz w:val="22"/>
                <w:szCs w:val="22"/>
                <w:lang w:val="en-US"/>
              </w:rPr>
            </w:pPr>
            <w:proofErr w:type="spellStart"/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>Année</w:t>
            </w:r>
            <w:proofErr w:type="spellEnd"/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</w:t>
            </w:r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50BD0F27" w14:textId="5FE2B12C" w:rsidR="005704E0" w:rsidRPr="005704E0" w:rsidRDefault="005704E0" w:rsidP="005704E0">
            <w:pPr>
              <w:rPr>
                <w:rFonts w:ascii="Maax" w:hAnsi="Maax"/>
                <w:bCs/>
                <w:sz w:val="22"/>
                <w:szCs w:val="22"/>
                <w:lang w:val="en-US"/>
              </w:rPr>
            </w:pPr>
            <w:proofErr w:type="spellStart"/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>Sem</w:t>
            </w:r>
            <w:proofErr w:type="spellEnd"/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</w:t>
            </w:r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7FFB211B" w14:textId="7007F67C" w:rsidR="005704E0" w:rsidRPr="005704E0" w:rsidRDefault="005704E0" w:rsidP="00E25C0F">
            <w:pPr>
              <w:jc w:val="center"/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r w:rsidRPr="005704E0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PROJET DU DIPLOME – SUJET LIBRE</w:t>
            </w:r>
          </w:p>
        </w:tc>
        <w:tc>
          <w:tcPr>
            <w:tcW w:w="1256" w:type="dxa"/>
          </w:tcPr>
          <w:p w14:paraId="6032161F" w14:textId="7C87D4FA" w:rsidR="005704E0" w:rsidRPr="005704E0" w:rsidRDefault="005704E0" w:rsidP="00E25C0F">
            <w:pPr>
              <w:ind w:left="72"/>
              <w:rPr>
                <w:rFonts w:ascii="Maax" w:hAnsi="Maax"/>
                <w:bCs/>
                <w:sz w:val="22"/>
                <w:szCs w:val="22"/>
                <w:lang w:val="en-US"/>
              </w:rPr>
            </w:pPr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25 </w:t>
            </w:r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>ECTS</w:t>
            </w:r>
          </w:p>
        </w:tc>
        <w:tc>
          <w:tcPr>
            <w:tcW w:w="1379" w:type="dxa"/>
            <w:shd w:val="clear" w:color="auto" w:fill="auto"/>
          </w:tcPr>
          <w:p w14:paraId="7C879347" w14:textId="35C57CA0" w:rsidR="005704E0" w:rsidRPr="005704E0" w:rsidRDefault="005704E0" w:rsidP="00E25C0F">
            <w:pPr>
              <w:ind w:left="72"/>
              <w:rPr>
                <w:rFonts w:ascii="Maax" w:hAnsi="Maax"/>
                <w:bCs/>
                <w:sz w:val="22"/>
                <w:szCs w:val="22"/>
                <w:lang w:val="en-US"/>
              </w:rPr>
            </w:pPr>
            <w:r>
              <w:rPr>
                <w:rFonts w:ascii="Maax" w:hAnsi="Maax"/>
                <w:bCs/>
                <w:sz w:val="22"/>
                <w:szCs w:val="22"/>
                <w:lang w:val="en-US"/>
              </w:rPr>
              <w:t>96</w:t>
            </w:r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04E0">
              <w:rPr>
                <w:rFonts w:ascii="Maax" w:hAnsi="Maax"/>
                <w:bCs/>
                <w:sz w:val="22"/>
                <w:szCs w:val="22"/>
                <w:lang w:val="en-US"/>
              </w:rPr>
              <w:t>heures</w:t>
            </w:r>
            <w:proofErr w:type="spellEnd"/>
          </w:p>
        </w:tc>
      </w:tr>
    </w:tbl>
    <w:p w14:paraId="22808760" w14:textId="77777777" w:rsidR="00595B9F" w:rsidRPr="005704E0" w:rsidRDefault="00595B9F" w:rsidP="00F74EE7">
      <w:pPr>
        <w:jc w:val="both"/>
        <w:rPr>
          <w:rFonts w:ascii="Maax" w:hAnsi="Maax"/>
          <w:b/>
          <w:bCs/>
          <w:smallCaps/>
          <w:sz w:val="22"/>
          <w:szCs w:val="22"/>
        </w:rPr>
      </w:pPr>
    </w:p>
    <w:p w14:paraId="2BBF1432" w14:textId="77777777" w:rsidR="00561E9F" w:rsidRPr="005704E0" w:rsidRDefault="00561E9F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75996B50" w14:textId="2A7B48D7" w:rsidR="001A52EE" w:rsidRPr="005704E0" w:rsidRDefault="001A52E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5704E0">
        <w:rPr>
          <w:rFonts w:ascii="Maax" w:hAnsi="Maax" w:cs="Times New Roman"/>
          <w:b/>
          <w:bCs/>
          <w:smallCaps/>
          <w:sz w:val="22"/>
          <w:szCs w:val="22"/>
        </w:rPr>
        <w:t>Nom et qualité d</w:t>
      </w:r>
      <w:r w:rsidR="00561E9F" w:rsidRPr="005704E0">
        <w:rPr>
          <w:rFonts w:ascii="Maax" w:hAnsi="Maax" w:cs="Times New Roman"/>
          <w:b/>
          <w:bCs/>
          <w:smallCaps/>
          <w:sz w:val="22"/>
          <w:szCs w:val="22"/>
        </w:rPr>
        <w:t xml:space="preserve">u ou des </w:t>
      </w:r>
      <w:r w:rsidRPr="005704E0">
        <w:rPr>
          <w:rFonts w:ascii="Maax" w:hAnsi="Maax" w:cs="Times New Roman"/>
          <w:b/>
          <w:bCs/>
          <w:smallCaps/>
          <w:sz w:val="22"/>
          <w:szCs w:val="22"/>
        </w:rPr>
        <w:t>enseignants</w:t>
      </w:r>
    </w:p>
    <w:p w14:paraId="30CC8E3E" w14:textId="77777777" w:rsidR="005704E0" w:rsidRPr="005704E0" w:rsidRDefault="005704E0" w:rsidP="005704E0">
      <w:pPr>
        <w:spacing w:beforeLines="1" w:before="2" w:afterLines="1" w:after="2"/>
        <w:jc w:val="both"/>
        <w:rPr>
          <w:rFonts w:ascii="Maax" w:hAnsi="Maax" w:cs="Times New Roman"/>
          <w:b/>
          <w:sz w:val="22"/>
          <w:szCs w:val="22"/>
        </w:rPr>
      </w:pPr>
      <w:r w:rsidRPr="005704E0">
        <w:rPr>
          <w:rFonts w:ascii="Maax" w:hAnsi="Maax" w:cs="Times New Roman"/>
          <w:b/>
          <w:sz w:val="22"/>
          <w:szCs w:val="22"/>
        </w:rPr>
        <w:t>Marie-Christine Dorner</w:t>
      </w:r>
      <w:r w:rsidRPr="005704E0">
        <w:rPr>
          <w:rFonts w:ascii="Maax" w:hAnsi="Maax" w:cs="Times New Roman"/>
          <w:sz w:val="22"/>
          <w:szCs w:val="22"/>
        </w:rPr>
        <w:t>, architecte d’intérieur</w:t>
      </w:r>
      <w:bookmarkStart w:id="0" w:name="_GoBack"/>
      <w:bookmarkEnd w:id="0"/>
    </w:p>
    <w:p w14:paraId="37870D77" w14:textId="62A553C2" w:rsidR="00715841" w:rsidRPr="005704E0" w:rsidRDefault="00715841" w:rsidP="00F74EE7">
      <w:pPr>
        <w:spacing w:beforeLines="1" w:before="2" w:afterLines="1" w:after="2"/>
        <w:jc w:val="both"/>
        <w:rPr>
          <w:rFonts w:ascii="Maax" w:hAnsi="Maax" w:cs="Times New Roman"/>
          <w:b/>
          <w:sz w:val="22"/>
          <w:szCs w:val="22"/>
        </w:rPr>
      </w:pPr>
      <w:r w:rsidRPr="005704E0">
        <w:rPr>
          <w:rFonts w:ascii="Maax" w:hAnsi="Maax" w:cs="Times New Roman"/>
          <w:b/>
          <w:sz w:val="22"/>
          <w:szCs w:val="22"/>
        </w:rPr>
        <w:t xml:space="preserve">Marco </w:t>
      </w:r>
      <w:proofErr w:type="spellStart"/>
      <w:r w:rsidRPr="005704E0">
        <w:rPr>
          <w:rFonts w:ascii="Maax" w:hAnsi="Maax" w:cs="Times New Roman"/>
          <w:b/>
          <w:sz w:val="22"/>
          <w:szCs w:val="22"/>
        </w:rPr>
        <w:t>Mencacci</w:t>
      </w:r>
      <w:proofErr w:type="spellEnd"/>
      <w:r w:rsidRPr="005704E0">
        <w:rPr>
          <w:rFonts w:ascii="Maax" w:hAnsi="Maax" w:cs="Times New Roman"/>
          <w:sz w:val="22"/>
          <w:szCs w:val="22"/>
        </w:rPr>
        <w:t>, designer, architecte d’intérieur</w:t>
      </w:r>
      <w:r w:rsidRPr="005704E0">
        <w:rPr>
          <w:rFonts w:ascii="Maax" w:hAnsi="Maax" w:cs="Times New Roman"/>
          <w:b/>
          <w:sz w:val="22"/>
          <w:szCs w:val="22"/>
        </w:rPr>
        <w:t xml:space="preserve"> </w:t>
      </w:r>
    </w:p>
    <w:p w14:paraId="64D76736" w14:textId="4D37ED79" w:rsidR="00715841" w:rsidRPr="005704E0" w:rsidRDefault="00715841" w:rsidP="00F74EE7">
      <w:pPr>
        <w:spacing w:beforeLines="1" w:before="2" w:afterLines="1" w:after="2"/>
        <w:jc w:val="both"/>
        <w:rPr>
          <w:rFonts w:ascii="Maax" w:hAnsi="Maax" w:cs="Times New Roman"/>
          <w:b/>
          <w:sz w:val="22"/>
          <w:szCs w:val="22"/>
        </w:rPr>
      </w:pPr>
      <w:r w:rsidRPr="005704E0">
        <w:rPr>
          <w:rFonts w:ascii="Maax" w:hAnsi="Maax" w:cs="Times New Roman"/>
          <w:b/>
          <w:sz w:val="22"/>
          <w:szCs w:val="22"/>
        </w:rPr>
        <w:t>Patrick Nadeau</w:t>
      </w:r>
      <w:r w:rsidRPr="005704E0">
        <w:rPr>
          <w:rFonts w:ascii="Maax" w:hAnsi="Maax" w:cs="Times New Roman"/>
          <w:sz w:val="22"/>
          <w:szCs w:val="22"/>
        </w:rPr>
        <w:t>, designer, architecte d’intér</w:t>
      </w:r>
      <w:r w:rsidR="008A2664" w:rsidRPr="005704E0">
        <w:rPr>
          <w:rFonts w:ascii="Maax" w:hAnsi="Maax" w:cs="Times New Roman"/>
          <w:sz w:val="22"/>
          <w:szCs w:val="22"/>
        </w:rPr>
        <w:t>i</w:t>
      </w:r>
      <w:r w:rsidRPr="005704E0">
        <w:rPr>
          <w:rFonts w:ascii="Maax" w:hAnsi="Maax" w:cs="Times New Roman"/>
          <w:sz w:val="22"/>
          <w:szCs w:val="22"/>
        </w:rPr>
        <w:t>eur</w:t>
      </w:r>
    </w:p>
    <w:p w14:paraId="01EF95F9" w14:textId="77777777" w:rsidR="005704E0" w:rsidRPr="005704E0" w:rsidRDefault="005704E0" w:rsidP="005704E0">
      <w:pPr>
        <w:spacing w:beforeLines="1" w:before="2" w:afterLines="1" w:after="2"/>
        <w:jc w:val="both"/>
        <w:rPr>
          <w:rFonts w:ascii="Maax" w:hAnsi="Maax" w:cs="Times New Roman"/>
          <w:b/>
          <w:sz w:val="22"/>
          <w:szCs w:val="22"/>
        </w:rPr>
      </w:pPr>
      <w:r w:rsidRPr="005704E0">
        <w:rPr>
          <w:rFonts w:ascii="Maax" w:hAnsi="Maax" w:cs="Times New Roman"/>
          <w:b/>
          <w:sz w:val="22"/>
          <w:szCs w:val="22"/>
        </w:rPr>
        <w:t>Vincent Tordjman</w:t>
      </w:r>
      <w:r w:rsidRPr="005704E0">
        <w:rPr>
          <w:rFonts w:ascii="Maax" w:hAnsi="Maax" w:cs="Times New Roman"/>
          <w:sz w:val="22"/>
          <w:szCs w:val="22"/>
        </w:rPr>
        <w:t>, designer</w:t>
      </w:r>
    </w:p>
    <w:p w14:paraId="6CBDEDEC" w14:textId="44A0E099" w:rsidR="00715841" w:rsidRPr="005704E0" w:rsidRDefault="00715841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proofErr w:type="spellStart"/>
      <w:r w:rsidRPr="005704E0">
        <w:rPr>
          <w:rFonts w:ascii="Maax" w:hAnsi="Maax" w:cs="Times New Roman"/>
          <w:b/>
          <w:sz w:val="22"/>
          <w:szCs w:val="22"/>
        </w:rPr>
        <w:t>Evangelos</w:t>
      </w:r>
      <w:proofErr w:type="spellEnd"/>
      <w:r w:rsidRPr="005704E0">
        <w:rPr>
          <w:rFonts w:ascii="Maax" w:hAnsi="Maax" w:cs="Times New Roman"/>
          <w:b/>
          <w:sz w:val="22"/>
          <w:szCs w:val="22"/>
        </w:rPr>
        <w:t xml:space="preserve"> </w:t>
      </w:r>
      <w:proofErr w:type="spellStart"/>
      <w:r w:rsidRPr="005704E0">
        <w:rPr>
          <w:rFonts w:ascii="Maax" w:hAnsi="Maax" w:cs="Times New Roman"/>
          <w:b/>
          <w:sz w:val="22"/>
          <w:szCs w:val="22"/>
        </w:rPr>
        <w:t>Vasileiou</w:t>
      </w:r>
      <w:proofErr w:type="spellEnd"/>
      <w:r w:rsidRPr="005704E0">
        <w:rPr>
          <w:rFonts w:ascii="Maax" w:hAnsi="Maax" w:cs="Times New Roman"/>
          <w:sz w:val="22"/>
          <w:szCs w:val="22"/>
        </w:rPr>
        <w:t>, architecte d’intérieur</w:t>
      </w:r>
    </w:p>
    <w:p w14:paraId="09B080B4" w14:textId="77777777" w:rsidR="00167F96" w:rsidRPr="005704E0" w:rsidRDefault="00167F96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1F0843AD" w14:textId="77777777" w:rsidR="005704E0" w:rsidRPr="005704E0" w:rsidRDefault="005704E0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379ED71E" w14:textId="58B4BC91" w:rsidR="00561E9F" w:rsidRPr="005704E0" w:rsidRDefault="00561E9F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5704E0">
        <w:rPr>
          <w:rFonts w:ascii="Maax" w:hAnsi="Maax" w:cs="Times New Roman"/>
          <w:b/>
          <w:bCs/>
          <w:smallCaps/>
          <w:sz w:val="22"/>
          <w:szCs w:val="22"/>
        </w:rPr>
        <w:t>Format du cours</w:t>
      </w:r>
    </w:p>
    <w:p w14:paraId="5CDB2CA0" w14:textId="4868A050" w:rsidR="00561E9F" w:rsidRPr="005704E0" w:rsidRDefault="00167F96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 w:rsidRPr="005704E0">
        <w:rPr>
          <w:rFonts w:ascii="Maax" w:hAnsi="Maax" w:cs="Times New Roman"/>
          <w:sz w:val="22"/>
          <w:szCs w:val="22"/>
        </w:rPr>
        <w:t xml:space="preserve">Atelier – </w:t>
      </w:r>
      <w:r w:rsidR="001A25D3" w:rsidRPr="005704E0">
        <w:rPr>
          <w:rFonts w:ascii="Maax" w:hAnsi="Maax" w:cs="Times New Roman"/>
          <w:sz w:val="22"/>
          <w:szCs w:val="22"/>
        </w:rPr>
        <w:t>5,5</w:t>
      </w:r>
      <w:r w:rsidRPr="005704E0">
        <w:rPr>
          <w:rFonts w:ascii="Maax" w:hAnsi="Maax" w:cs="Times New Roman"/>
          <w:sz w:val="22"/>
          <w:szCs w:val="22"/>
        </w:rPr>
        <w:t>h</w:t>
      </w:r>
      <w:r w:rsidR="000B618D" w:rsidRPr="005704E0">
        <w:rPr>
          <w:rFonts w:ascii="Maax" w:hAnsi="Maax" w:cs="Times New Roman"/>
          <w:sz w:val="22"/>
          <w:szCs w:val="22"/>
        </w:rPr>
        <w:t xml:space="preserve"> </w:t>
      </w:r>
      <w:r w:rsidRPr="005704E0">
        <w:rPr>
          <w:rFonts w:ascii="Maax" w:hAnsi="Maax" w:cs="Times New Roman"/>
          <w:sz w:val="22"/>
          <w:szCs w:val="22"/>
        </w:rPr>
        <w:t>x</w:t>
      </w:r>
      <w:r w:rsidR="000B618D" w:rsidRPr="005704E0">
        <w:rPr>
          <w:rFonts w:ascii="Maax" w:hAnsi="Maax" w:cs="Times New Roman"/>
          <w:sz w:val="22"/>
          <w:szCs w:val="22"/>
        </w:rPr>
        <w:t xml:space="preserve"> </w:t>
      </w:r>
      <w:r w:rsidR="001A25D3" w:rsidRPr="005704E0">
        <w:rPr>
          <w:rFonts w:ascii="Maax" w:hAnsi="Maax" w:cs="Times New Roman"/>
          <w:sz w:val="22"/>
          <w:szCs w:val="22"/>
        </w:rPr>
        <w:t>6</w:t>
      </w:r>
      <w:r w:rsidRPr="005704E0">
        <w:rPr>
          <w:rFonts w:ascii="Maax" w:hAnsi="Maax" w:cs="Times New Roman"/>
          <w:sz w:val="22"/>
          <w:szCs w:val="22"/>
        </w:rPr>
        <w:t xml:space="preserve"> semaines</w:t>
      </w:r>
      <w:r w:rsidR="008B61CA" w:rsidRPr="005704E0">
        <w:rPr>
          <w:rFonts w:ascii="Maax" w:hAnsi="Maax" w:cs="Times New Roman"/>
          <w:sz w:val="22"/>
          <w:szCs w:val="22"/>
        </w:rPr>
        <w:t xml:space="preserve"> puis </w:t>
      </w:r>
      <w:r w:rsidR="001A25D3" w:rsidRPr="005704E0">
        <w:rPr>
          <w:rFonts w:ascii="Maax" w:hAnsi="Maax" w:cs="Times New Roman"/>
          <w:sz w:val="22"/>
          <w:szCs w:val="22"/>
        </w:rPr>
        <w:t>7</w:t>
      </w:r>
      <w:r w:rsidR="008B61CA" w:rsidRPr="005704E0">
        <w:rPr>
          <w:rFonts w:ascii="Maax" w:hAnsi="Maax" w:cs="Times New Roman"/>
          <w:sz w:val="22"/>
          <w:szCs w:val="22"/>
        </w:rPr>
        <w:t xml:space="preserve">h x </w:t>
      </w:r>
      <w:r w:rsidR="001A25D3" w:rsidRPr="005704E0">
        <w:rPr>
          <w:rFonts w:ascii="Maax" w:hAnsi="Maax" w:cs="Times New Roman"/>
          <w:sz w:val="22"/>
          <w:szCs w:val="22"/>
        </w:rPr>
        <w:t>9</w:t>
      </w:r>
      <w:r w:rsidR="008B61CA" w:rsidRPr="005704E0">
        <w:rPr>
          <w:rFonts w:ascii="Maax" w:hAnsi="Maax" w:cs="Times New Roman"/>
          <w:sz w:val="22"/>
          <w:szCs w:val="22"/>
        </w:rPr>
        <w:t xml:space="preserve"> semaines</w:t>
      </w:r>
    </w:p>
    <w:p w14:paraId="18FCDC5F" w14:textId="77777777" w:rsidR="00561E9F" w:rsidRPr="005704E0" w:rsidRDefault="00561E9F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1B191718" w14:textId="77777777" w:rsidR="005704E0" w:rsidRPr="005704E0" w:rsidRDefault="005704E0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6EC9BE0E" w14:textId="77777777" w:rsidR="00F74EE7" w:rsidRPr="005704E0" w:rsidRDefault="001A52E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5704E0">
        <w:rPr>
          <w:rFonts w:ascii="Maax" w:hAnsi="Maax" w:cs="Times New Roman"/>
          <w:b/>
          <w:bCs/>
          <w:smallCaps/>
          <w:sz w:val="22"/>
          <w:szCs w:val="22"/>
        </w:rPr>
        <w:t>Langue d’</w:t>
      </w:r>
      <w:r w:rsidR="00F74EE7" w:rsidRPr="005704E0">
        <w:rPr>
          <w:rFonts w:ascii="Maax" w:hAnsi="Maax" w:cs="Times New Roman"/>
          <w:b/>
          <w:bCs/>
          <w:smallCaps/>
          <w:sz w:val="22"/>
          <w:szCs w:val="22"/>
        </w:rPr>
        <w:t>enseignement</w:t>
      </w:r>
    </w:p>
    <w:p w14:paraId="19B6DB5E" w14:textId="4C8D02E4" w:rsidR="001A52EE" w:rsidRPr="005704E0" w:rsidRDefault="00167F96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 w:rsidRPr="005704E0">
        <w:rPr>
          <w:rFonts w:ascii="Maax" w:hAnsi="Maax" w:cs="Times New Roman"/>
          <w:sz w:val="22"/>
          <w:szCs w:val="22"/>
        </w:rPr>
        <w:t>Français</w:t>
      </w:r>
    </w:p>
    <w:p w14:paraId="0E1C6C43" w14:textId="77777777" w:rsidR="00561E9F" w:rsidRPr="005704E0" w:rsidRDefault="00561E9F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2C97C5FE" w14:textId="77777777" w:rsidR="005704E0" w:rsidRPr="005704E0" w:rsidRDefault="005704E0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3041BBC9" w14:textId="706200F4" w:rsidR="00561E9F" w:rsidRPr="005704E0" w:rsidRDefault="00561E9F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5704E0">
        <w:rPr>
          <w:rFonts w:ascii="Maax" w:hAnsi="Maax" w:cs="Times New Roman"/>
          <w:b/>
          <w:bCs/>
          <w:smallCaps/>
          <w:sz w:val="22"/>
          <w:szCs w:val="22"/>
        </w:rPr>
        <w:t xml:space="preserve">Descriptif du cours / Programme </w:t>
      </w:r>
    </w:p>
    <w:p w14:paraId="4FC48AB9" w14:textId="42A593B0" w:rsidR="005704E0" w:rsidRPr="005704E0" w:rsidRDefault="005704E0" w:rsidP="005704E0">
      <w:pPr>
        <w:ind w:right="-1"/>
        <w:jc w:val="both"/>
        <w:rPr>
          <w:rFonts w:ascii="Maax" w:hAnsi="Maax" w:cs="Calibri"/>
          <w:sz w:val="22"/>
          <w:szCs w:val="22"/>
        </w:rPr>
      </w:pPr>
      <w:r w:rsidRPr="005704E0">
        <w:rPr>
          <w:rFonts w:ascii="Maax" w:hAnsi="Maax" w:cs="Calibri"/>
          <w:sz w:val="22"/>
          <w:szCs w:val="22"/>
        </w:rPr>
        <w:t xml:space="preserve">Les étudiants sont rattachés à un enseignant, directeur </w:t>
      </w:r>
      <w:r>
        <w:rPr>
          <w:rFonts w:ascii="Maax" w:hAnsi="Maax" w:cs="Calibri"/>
          <w:sz w:val="22"/>
          <w:szCs w:val="22"/>
        </w:rPr>
        <w:t>du projet. Le projet élaboré</w:t>
      </w:r>
      <w:r w:rsidRPr="005704E0">
        <w:rPr>
          <w:rFonts w:ascii="Maax" w:hAnsi="Maax" w:cs="Calibri"/>
          <w:sz w:val="22"/>
          <w:szCs w:val="22"/>
        </w:rPr>
        <w:t xml:space="preserve"> en réponse au </w:t>
      </w:r>
      <w:r>
        <w:rPr>
          <w:rFonts w:ascii="Maax" w:hAnsi="Maax" w:cs="Calibri"/>
          <w:sz w:val="22"/>
          <w:szCs w:val="22"/>
        </w:rPr>
        <w:t>libre</w:t>
      </w:r>
      <w:r w:rsidRPr="005704E0">
        <w:rPr>
          <w:rFonts w:ascii="Maax" w:hAnsi="Maax" w:cs="Calibri"/>
          <w:sz w:val="22"/>
          <w:szCs w:val="22"/>
        </w:rPr>
        <w:t xml:space="preserve"> </w:t>
      </w:r>
      <w:r>
        <w:rPr>
          <w:rFonts w:ascii="Maax" w:hAnsi="Maax" w:cs="Calibri"/>
          <w:sz w:val="22"/>
          <w:szCs w:val="22"/>
        </w:rPr>
        <w:t>est</w:t>
      </w:r>
      <w:r w:rsidRPr="005704E0">
        <w:rPr>
          <w:rFonts w:ascii="Maax" w:hAnsi="Maax" w:cs="Calibri"/>
          <w:sz w:val="22"/>
          <w:szCs w:val="22"/>
        </w:rPr>
        <w:t xml:space="preserve"> </w:t>
      </w:r>
      <w:r w:rsidRPr="005704E0">
        <w:rPr>
          <w:rFonts w:ascii="Maax" w:hAnsi="Maax" w:cs="Calibri"/>
          <w:sz w:val="22"/>
          <w:szCs w:val="22"/>
        </w:rPr>
        <w:t>développé</w:t>
      </w:r>
      <w:r w:rsidRPr="005704E0">
        <w:rPr>
          <w:rFonts w:ascii="Maax" w:hAnsi="Maax" w:cs="Calibri"/>
          <w:sz w:val="22"/>
          <w:szCs w:val="22"/>
        </w:rPr>
        <w:t xml:space="preserve"> de façon régulière et progressive, selon des étapes indispensables [affichage(s), rendu(s), pré jury(s), jury(s)...] et selon les moyens d’expression propres à l’architecte d’intérieur-designer (plans, perspectives, maquettes, description des matériaux). </w:t>
      </w:r>
    </w:p>
    <w:p w14:paraId="420ACCA6" w14:textId="77777777" w:rsidR="005704E0" w:rsidRPr="005704E0" w:rsidRDefault="005704E0" w:rsidP="005704E0">
      <w:pPr>
        <w:ind w:right="-1"/>
        <w:jc w:val="both"/>
        <w:rPr>
          <w:rFonts w:ascii="Maax" w:hAnsi="Maax" w:cs="Calibri"/>
          <w:sz w:val="22"/>
          <w:szCs w:val="22"/>
        </w:rPr>
      </w:pPr>
    </w:p>
    <w:p w14:paraId="3359E1C2" w14:textId="28EB0928" w:rsidR="005704E0" w:rsidRPr="005704E0" w:rsidRDefault="005704E0" w:rsidP="005704E0">
      <w:pPr>
        <w:ind w:right="-1"/>
        <w:jc w:val="both"/>
        <w:rPr>
          <w:rFonts w:ascii="Maax" w:hAnsi="Maax" w:cs="Calibri"/>
          <w:sz w:val="22"/>
          <w:szCs w:val="22"/>
        </w:rPr>
      </w:pPr>
      <w:r w:rsidRPr="005704E0">
        <w:rPr>
          <w:rFonts w:ascii="Maax" w:hAnsi="Maax" w:cs="Calibri"/>
          <w:sz w:val="22"/>
          <w:szCs w:val="22"/>
        </w:rPr>
        <w:t xml:space="preserve">Des séances de préparation au jury sont organisées durant l’année, pour vérifier </w:t>
      </w:r>
      <w:r>
        <w:rPr>
          <w:rFonts w:ascii="Maax" w:hAnsi="Maax" w:cs="Calibri"/>
          <w:sz w:val="22"/>
          <w:szCs w:val="22"/>
        </w:rPr>
        <w:t xml:space="preserve">l’état d’avancement des projets </w:t>
      </w:r>
      <w:r w:rsidRPr="005704E0">
        <w:rPr>
          <w:rFonts w:ascii="Maax" w:hAnsi="Maax" w:cs="Calibri"/>
          <w:sz w:val="22"/>
          <w:szCs w:val="22"/>
        </w:rPr>
        <w:t>; elles se tiennent alors en présence du directeur des projets et d’un autre enseignant de l’unité d’enseignement de projet, désigné par le directeur de l’Ecole.</w:t>
      </w:r>
    </w:p>
    <w:p w14:paraId="13D668D7" w14:textId="77777777" w:rsidR="005704E0" w:rsidRPr="005704E0" w:rsidRDefault="005704E0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</w:p>
    <w:p w14:paraId="2380CB69" w14:textId="77777777" w:rsidR="005704E0" w:rsidRPr="005704E0" w:rsidRDefault="005704E0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</w:p>
    <w:p w14:paraId="06779B73" w14:textId="7ACB8BBF" w:rsidR="001A52EE" w:rsidRPr="005704E0" w:rsidRDefault="001A52E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5704E0">
        <w:rPr>
          <w:rFonts w:ascii="Maax" w:hAnsi="Maax" w:cs="Times New Roman"/>
          <w:b/>
          <w:bCs/>
          <w:smallCaps/>
          <w:sz w:val="22"/>
          <w:szCs w:val="22"/>
        </w:rPr>
        <w:t xml:space="preserve">Objectifs </w:t>
      </w:r>
    </w:p>
    <w:p w14:paraId="2569F0BE" w14:textId="018EE3EA" w:rsidR="005704E0" w:rsidRPr="005704E0" w:rsidRDefault="005704E0" w:rsidP="005704E0">
      <w:pPr>
        <w:ind w:right="-285"/>
        <w:jc w:val="both"/>
        <w:rPr>
          <w:rFonts w:ascii="Maax" w:hAnsi="Maax" w:cs="Calibri"/>
          <w:sz w:val="22"/>
          <w:szCs w:val="22"/>
        </w:rPr>
      </w:pPr>
      <w:r>
        <w:rPr>
          <w:rFonts w:ascii="Maax" w:hAnsi="Maax" w:cs="Calibri"/>
          <w:sz w:val="22"/>
          <w:szCs w:val="22"/>
        </w:rPr>
        <w:t>Le sujet</w:t>
      </w:r>
      <w:r w:rsidRPr="005704E0">
        <w:rPr>
          <w:rFonts w:ascii="Maax" w:hAnsi="Maax" w:cs="Calibri"/>
          <w:sz w:val="22"/>
          <w:szCs w:val="22"/>
        </w:rPr>
        <w:t xml:space="preserve"> </w:t>
      </w:r>
      <w:r>
        <w:rPr>
          <w:rFonts w:ascii="Maax" w:hAnsi="Maax" w:cs="Calibri"/>
          <w:sz w:val="22"/>
          <w:szCs w:val="22"/>
        </w:rPr>
        <w:t>a</w:t>
      </w:r>
      <w:r w:rsidRPr="005704E0">
        <w:rPr>
          <w:rFonts w:ascii="Maax" w:hAnsi="Maax" w:cs="Calibri"/>
          <w:sz w:val="22"/>
          <w:szCs w:val="22"/>
        </w:rPr>
        <w:t xml:space="preserve"> pour objet de permettre à l’étudiant de manifester sa maîtrise en architecture intérieure et design sur trois plans :</w:t>
      </w:r>
    </w:p>
    <w:p w14:paraId="605840BC" w14:textId="640308B8" w:rsidR="005704E0" w:rsidRPr="005704E0" w:rsidRDefault="005704E0" w:rsidP="005704E0">
      <w:pPr>
        <w:numPr>
          <w:ilvl w:val="0"/>
          <w:numId w:val="8"/>
        </w:numPr>
        <w:tabs>
          <w:tab w:val="clear" w:pos="1068"/>
        </w:tabs>
        <w:ind w:left="1134" w:right="-285" w:hanging="283"/>
        <w:jc w:val="both"/>
        <w:rPr>
          <w:rFonts w:ascii="Maax" w:hAnsi="Maax" w:cs="Calibri"/>
          <w:sz w:val="22"/>
          <w:szCs w:val="22"/>
        </w:rPr>
      </w:pPr>
      <w:r w:rsidRPr="005704E0">
        <w:rPr>
          <w:rFonts w:ascii="Maax" w:hAnsi="Maax" w:cs="Calibri"/>
          <w:sz w:val="22"/>
          <w:szCs w:val="22"/>
        </w:rPr>
        <w:t>Maîtrise de la conception</w:t>
      </w:r>
    </w:p>
    <w:p w14:paraId="34B858DE" w14:textId="77777777" w:rsidR="005704E0" w:rsidRPr="005704E0" w:rsidRDefault="005704E0" w:rsidP="005704E0">
      <w:pPr>
        <w:numPr>
          <w:ilvl w:val="0"/>
          <w:numId w:val="8"/>
        </w:numPr>
        <w:tabs>
          <w:tab w:val="clear" w:pos="1068"/>
        </w:tabs>
        <w:ind w:left="1134" w:right="-1" w:hanging="283"/>
        <w:jc w:val="both"/>
        <w:rPr>
          <w:rFonts w:ascii="Maax" w:hAnsi="Maax" w:cs="Calibri"/>
          <w:sz w:val="22"/>
          <w:szCs w:val="22"/>
        </w:rPr>
      </w:pPr>
      <w:r w:rsidRPr="005704E0">
        <w:rPr>
          <w:rFonts w:ascii="Maax" w:hAnsi="Maax" w:cs="Calibri"/>
          <w:sz w:val="22"/>
          <w:szCs w:val="22"/>
        </w:rPr>
        <w:t>Maîtrise de la technique</w:t>
      </w:r>
    </w:p>
    <w:p w14:paraId="7FF144F9" w14:textId="77777777" w:rsidR="005704E0" w:rsidRPr="005704E0" w:rsidRDefault="005704E0" w:rsidP="005704E0">
      <w:pPr>
        <w:numPr>
          <w:ilvl w:val="0"/>
          <w:numId w:val="8"/>
        </w:numPr>
        <w:tabs>
          <w:tab w:val="clear" w:pos="1068"/>
        </w:tabs>
        <w:ind w:left="1134" w:right="-1" w:hanging="283"/>
        <w:jc w:val="both"/>
        <w:rPr>
          <w:rFonts w:ascii="Maax" w:hAnsi="Maax" w:cs="Calibri"/>
          <w:sz w:val="22"/>
          <w:szCs w:val="22"/>
        </w:rPr>
      </w:pPr>
      <w:r w:rsidRPr="005704E0">
        <w:rPr>
          <w:rFonts w:ascii="Maax" w:hAnsi="Maax" w:cs="Calibri"/>
          <w:sz w:val="22"/>
          <w:szCs w:val="22"/>
        </w:rPr>
        <w:t>Maîtrise de la communication</w:t>
      </w:r>
    </w:p>
    <w:p w14:paraId="17E2A98D" w14:textId="77777777" w:rsidR="005704E0" w:rsidRPr="005704E0" w:rsidRDefault="005704E0" w:rsidP="00F74EE7">
      <w:pPr>
        <w:spacing w:beforeLines="1" w:before="2" w:afterLines="1" w:after="2"/>
        <w:jc w:val="both"/>
        <w:rPr>
          <w:rFonts w:ascii="Maax" w:hAnsi="Maax" w:cs="Calibri"/>
          <w:sz w:val="22"/>
          <w:szCs w:val="22"/>
        </w:rPr>
      </w:pPr>
    </w:p>
    <w:p w14:paraId="61CA424D" w14:textId="77777777" w:rsidR="005704E0" w:rsidRPr="005704E0" w:rsidRDefault="005704E0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6F7FB5FC" w14:textId="3DA8DBEA" w:rsidR="001A52EE" w:rsidRPr="005704E0" w:rsidRDefault="00D800D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5704E0">
        <w:rPr>
          <w:rFonts w:ascii="Maax" w:hAnsi="Maax" w:cs="Times New Roman"/>
          <w:b/>
          <w:bCs/>
          <w:smallCaps/>
          <w:sz w:val="22"/>
          <w:szCs w:val="22"/>
        </w:rPr>
        <w:t xml:space="preserve">Modalités d’évaluation </w:t>
      </w:r>
    </w:p>
    <w:p w14:paraId="777087F2" w14:textId="77777777" w:rsidR="005704E0" w:rsidRPr="005704E0" w:rsidRDefault="005704E0" w:rsidP="005704E0">
      <w:pPr>
        <w:ind w:right="-1"/>
        <w:jc w:val="both"/>
        <w:rPr>
          <w:rFonts w:ascii="Maax" w:hAnsi="Maax" w:cs="Calibri"/>
          <w:sz w:val="22"/>
          <w:szCs w:val="22"/>
        </w:rPr>
      </w:pPr>
      <w:r w:rsidRPr="005704E0">
        <w:rPr>
          <w:rFonts w:ascii="Maax" w:hAnsi="Maax" w:cs="Calibri"/>
          <w:sz w:val="22"/>
          <w:szCs w:val="22"/>
        </w:rPr>
        <w:t xml:space="preserve">Chaque étudiant réalise un stand de présentation de ses travaux de fin d’études y compris de son mémoire. Il dispose d’une heure pour soutenir ses deux projets et rappeler son travail de mémoire devant une commission. </w:t>
      </w:r>
    </w:p>
    <w:p w14:paraId="331C4022" w14:textId="77777777" w:rsidR="005704E0" w:rsidRPr="005704E0" w:rsidRDefault="005704E0" w:rsidP="005704E0">
      <w:pPr>
        <w:ind w:right="-1"/>
        <w:jc w:val="both"/>
        <w:rPr>
          <w:rFonts w:ascii="Maax" w:hAnsi="Maax" w:cs="Calibri"/>
          <w:sz w:val="22"/>
          <w:szCs w:val="22"/>
        </w:rPr>
      </w:pPr>
    </w:p>
    <w:p w14:paraId="5DD51D82" w14:textId="275E69F4" w:rsidR="005704E0" w:rsidRPr="005704E0" w:rsidRDefault="005704E0" w:rsidP="005704E0">
      <w:pPr>
        <w:ind w:right="-1"/>
        <w:jc w:val="both"/>
        <w:rPr>
          <w:rFonts w:ascii="Maax" w:hAnsi="Maax" w:cs="Calibri"/>
          <w:sz w:val="22"/>
          <w:szCs w:val="22"/>
        </w:rPr>
      </w:pPr>
      <w:r w:rsidRPr="005704E0">
        <w:rPr>
          <w:rFonts w:ascii="Maax" w:hAnsi="Maax" w:cs="Calibri"/>
          <w:sz w:val="22"/>
          <w:szCs w:val="22"/>
        </w:rPr>
        <w:t xml:space="preserve">La soutenance s’effectue devant une commission composée de trois enseignants (les directeurs des projets et un directeur de mémoire) et trois personnalités extérieures choisies. </w:t>
      </w:r>
    </w:p>
    <w:p w14:paraId="53D9F72A" w14:textId="77777777" w:rsidR="005704E0" w:rsidRPr="005704E0" w:rsidRDefault="005704E0" w:rsidP="005704E0">
      <w:pPr>
        <w:ind w:right="-1"/>
        <w:jc w:val="both"/>
        <w:rPr>
          <w:rFonts w:ascii="Maax" w:hAnsi="Maax" w:cs="Calibri"/>
          <w:sz w:val="22"/>
          <w:szCs w:val="22"/>
        </w:rPr>
      </w:pPr>
    </w:p>
    <w:p w14:paraId="33E89E5C" w14:textId="1CB0201E" w:rsidR="00561E9F" w:rsidRPr="005704E0" w:rsidRDefault="00561E9F" w:rsidP="005D1C24">
      <w:pPr>
        <w:widowControl w:val="0"/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</w:p>
    <w:sectPr w:rsidR="00561E9F" w:rsidRPr="005704E0" w:rsidSect="00F2363B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ax">
    <w:panose1 w:val="02000603000000020003"/>
    <w:charset w:val="00"/>
    <w:family w:val="auto"/>
    <w:pitch w:val="variable"/>
    <w:sig w:usb0="800000AF" w:usb1="4000206A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A35"/>
    <w:multiLevelType w:val="hybridMultilevel"/>
    <w:tmpl w:val="2342E3D2"/>
    <w:lvl w:ilvl="0" w:tplc="51D24A3A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3870"/>
    <w:multiLevelType w:val="multilevel"/>
    <w:tmpl w:val="9560E8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">
    <w:nsid w:val="194F2F95"/>
    <w:multiLevelType w:val="hybridMultilevel"/>
    <w:tmpl w:val="6CCE9626"/>
    <w:lvl w:ilvl="0" w:tplc="76A6582E">
      <w:start w:val="2008"/>
      <w:numFmt w:val="bullet"/>
      <w:lvlText w:val="-"/>
      <w:lvlJc w:val="left"/>
      <w:pPr>
        <w:ind w:left="720" w:hanging="360"/>
      </w:pPr>
      <w:rPr>
        <w:rFonts w:ascii="Maax" w:eastAsiaTheme="minorEastAsia" w:hAnsi="Ma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11B1A"/>
    <w:multiLevelType w:val="multilevel"/>
    <w:tmpl w:val="CE44BE5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29902FFD"/>
    <w:multiLevelType w:val="hybridMultilevel"/>
    <w:tmpl w:val="8BBE6C24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5F935DB3"/>
    <w:multiLevelType w:val="hybridMultilevel"/>
    <w:tmpl w:val="B42C9FE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6">
    <w:nsid w:val="62A40170"/>
    <w:multiLevelType w:val="hybridMultilevel"/>
    <w:tmpl w:val="57CE0E5E"/>
    <w:lvl w:ilvl="0" w:tplc="06A2B5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12378"/>
    <w:multiLevelType w:val="hybridMultilevel"/>
    <w:tmpl w:val="39665F04"/>
    <w:lvl w:ilvl="0" w:tplc="9502E0CA">
      <w:start w:val="72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31647"/>
    <w:multiLevelType w:val="hybridMultilevel"/>
    <w:tmpl w:val="A1AE0EBC"/>
    <w:lvl w:ilvl="0" w:tplc="04C087BC">
      <w:start w:val="7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97576"/>
    <w:multiLevelType w:val="hybridMultilevel"/>
    <w:tmpl w:val="A04ADB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1"/>
    <w:rsid w:val="00012787"/>
    <w:rsid w:val="00064C0F"/>
    <w:rsid w:val="00074698"/>
    <w:rsid w:val="000B618D"/>
    <w:rsid w:val="000D78D9"/>
    <w:rsid w:val="000F41C7"/>
    <w:rsid w:val="001100FD"/>
    <w:rsid w:val="00167F96"/>
    <w:rsid w:val="001A104E"/>
    <w:rsid w:val="001A25D3"/>
    <w:rsid w:val="001A410A"/>
    <w:rsid w:val="001A52EE"/>
    <w:rsid w:val="00314E9A"/>
    <w:rsid w:val="0033539D"/>
    <w:rsid w:val="00386E34"/>
    <w:rsid w:val="00387FB7"/>
    <w:rsid w:val="003A435B"/>
    <w:rsid w:val="003D2965"/>
    <w:rsid w:val="003E4712"/>
    <w:rsid w:val="00403584"/>
    <w:rsid w:val="00446DB3"/>
    <w:rsid w:val="00465E28"/>
    <w:rsid w:val="004A1C63"/>
    <w:rsid w:val="004D5483"/>
    <w:rsid w:val="00561E9F"/>
    <w:rsid w:val="005704E0"/>
    <w:rsid w:val="00595B9F"/>
    <w:rsid w:val="005D1C24"/>
    <w:rsid w:val="005E20DB"/>
    <w:rsid w:val="006A497B"/>
    <w:rsid w:val="006A5906"/>
    <w:rsid w:val="006B1D26"/>
    <w:rsid w:val="006B55DD"/>
    <w:rsid w:val="006C018F"/>
    <w:rsid w:val="00715841"/>
    <w:rsid w:val="00741272"/>
    <w:rsid w:val="008206FE"/>
    <w:rsid w:val="008A2664"/>
    <w:rsid w:val="008B61CA"/>
    <w:rsid w:val="008D6F10"/>
    <w:rsid w:val="008E4201"/>
    <w:rsid w:val="00900AFE"/>
    <w:rsid w:val="0092519E"/>
    <w:rsid w:val="009508C6"/>
    <w:rsid w:val="00964338"/>
    <w:rsid w:val="00A56BC9"/>
    <w:rsid w:val="00A767E9"/>
    <w:rsid w:val="00AA7B09"/>
    <w:rsid w:val="00AC7EBE"/>
    <w:rsid w:val="00B24F9E"/>
    <w:rsid w:val="00C353CA"/>
    <w:rsid w:val="00C371A5"/>
    <w:rsid w:val="00C947B5"/>
    <w:rsid w:val="00CE1F23"/>
    <w:rsid w:val="00CE3609"/>
    <w:rsid w:val="00CE6D0D"/>
    <w:rsid w:val="00D00E49"/>
    <w:rsid w:val="00D2665C"/>
    <w:rsid w:val="00D57851"/>
    <w:rsid w:val="00D800DE"/>
    <w:rsid w:val="00D87D0E"/>
    <w:rsid w:val="00DB61B1"/>
    <w:rsid w:val="00DD1020"/>
    <w:rsid w:val="00DF773B"/>
    <w:rsid w:val="00ED4039"/>
    <w:rsid w:val="00F2363B"/>
    <w:rsid w:val="00F7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D50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609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D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609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D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1491</Characters>
  <Application>Microsoft Macintosh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Edith Chabre</cp:lastModifiedBy>
  <cp:revision>3</cp:revision>
  <cp:lastPrinted>2017-03-27T13:30:00Z</cp:lastPrinted>
  <dcterms:created xsi:type="dcterms:W3CDTF">2018-02-14T15:50:00Z</dcterms:created>
  <dcterms:modified xsi:type="dcterms:W3CDTF">2018-02-15T16:54:00Z</dcterms:modified>
</cp:coreProperties>
</file>